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8"/>
        <w:gridCol w:w="1598"/>
        <w:gridCol w:w="4089"/>
        <w:gridCol w:w="1303"/>
        <w:gridCol w:w="928"/>
      </w:tblGrid>
      <w:tr w:rsidR="00B05567" w:rsidRPr="00B05567" w:rsidTr="00B05567">
        <w:trPr>
          <w:trHeight w:val="662"/>
          <w:jc w:val="center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567" w:rsidRPr="00B05567" w:rsidRDefault="00B05567" w:rsidP="00B05567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5567"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567" w:rsidRPr="00B05567" w:rsidRDefault="00B05567" w:rsidP="00B05567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5567"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  <w:t>需求单位</w:t>
            </w:r>
          </w:p>
        </w:tc>
        <w:tc>
          <w:tcPr>
            <w:tcW w:w="4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567" w:rsidRPr="00B05567" w:rsidRDefault="00B05567" w:rsidP="00B05567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5567"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  <w:t>岗位条件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567" w:rsidRPr="00B05567" w:rsidRDefault="00B05567" w:rsidP="00B05567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5567"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  <w:t>需求数量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567" w:rsidRPr="00B05567" w:rsidRDefault="00B05567" w:rsidP="00B05567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5567"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  <w:t>工作地点</w:t>
            </w:r>
          </w:p>
        </w:tc>
      </w:tr>
      <w:tr w:rsidR="00B05567" w:rsidRPr="00B05567" w:rsidTr="00B05567">
        <w:trPr>
          <w:trHeight w:val="662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567" w:rsidRPr="00B05567" w:rsidRDefault="00B05567" w:rsidP="00B05567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5567">
              <w:rPr>
                <w:rFonts w:ascii="宋体" w:eastAsia="宋体" w:hAnsi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567" w:rsidRPr="00B05567" w:rsidRDefault="00B05567" w:rsidP="00B05567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5567">
              <w:rPr>
                <w:rFonts w:ascii="宋体" w:eastAsia="宋体" w:hAnsi="宋体" w:cs="宋体"/>
                <w:color w:val="000000"/>
                <w:sz w:val="28"/>
                <w:szCs w:val="28"/>
              </w:rPr>
              <w:t>电力电子研究所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567" w:rsidRPr="00B05567" w:rsidRDefault="00B05567" w:rsidP="00B05567">
            <w:pPr>
              <w:adjustRightInd/>
              <w:snapToGrid/>
              <w:spacing w:after="0" w:line="3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567">
              <w:rPr>
                <w:rFonts w:ascii="宋体" w:eastAsia="宋体" w:hAnsi="宋体" w:cs="宋体"/>
                <w:color w:val="000000"/>
                <w:sz w:val="28"/>
                <w:szCs w:val="28"/>
              </w:rPr>
              <w:t>1.硕士研究生及以上学历；</w:t>
            </w:r>
          </w:p>
          <w:p w:rsidR="00B05567" w:rsidRPr="00B05567" w:rsidRDefault="00B05567" w:rsidP="00B05567">
            <w:pPr>
              <w:adjustRightInd/>
              <w:snapToGrid/>
              <w:spacing w:after="0" w:line="3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567">
              <w:rPr>
                <w:rFonts w:ascii="宋体" w:eastAsia="宋体" w:hAnsi="宋体" w:cs="宋体"/>
                <w:color w:val="000000"/>
                <w:sz w:val="28"/>
                <w:szCs w:val="28"/>
              </w:rPr>
              <w:t>2.电气工程、电力系统及其自动化、电力电子与电力传动、电机与电器、高电压与绝缘技术、计算机应用技术、化学工程、动力工程及工程热物理、腐蚀科学与防护等相关专业。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567" w:rsidRPr="00B05567" w:rsidRDefault="00B05567" w:rsidP="00B05567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5567">
              <w:rPr>
                <w:rFonts w:ascii="宋体" w:eastAsia="宋体" w:hAnsi="宋体" w:cs="宋体"/>
                <w:color w:val="000000"/>
                <w:sz w:val="28"/>
                <w:szCs w:val="28"/>
              </w:rPr>
              <w:t>约11人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567" w:rsidRPr="00B05567" w:rsidRDefault="00B05567" w:rsidP="00B05567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5567">
              <w:rPr>
                <w:rFonts w:ascii="宋体" w:eastAsia="宋体" w:hAnsi="宋体" w:cs="宋体"/>
                <w:color w:val="000000"/>
                <w:sz w:val="28"/>
                <w:szCs w:val="28"/>
              </w:rPr>
              <w:t>北京</w:t>
            </w:r>
          </w:p>
        </w:tc>
      </w:tr>
      <w:tr w:rsidR="00B05567" w:rsidRPr="00B05567" w:rsidTr="00B05567">
        <w:trPr>
          <w:trHeight w:val="662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567" w:rsidRPr="00B05567" w:rsidRDefault="00B05567" w:rsidP="00B05567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5567">
              <w:rPr>
                <w:rFonts w:ascii="宋体" w:eastAsia="宋体" w:hAnsi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567" w:rsidRPr="00B05567" w:rsidRDefault="00B05567" w:rsidP="00B05567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5567">
              <w:rPr>
                <w:rFonts w:ascii="宋体" w:eastAsia="宋体" w:hAnsi="宋体" w:cs="宋体"/>
                <w:color w:val="000000"/>
                <w:sz w:val="28"/>
                <w:szCs w:val="28"/>
              </w:rPr>
              <w:t>电工新材料研究所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567" w:rsidRPr="00B05567" w:rsidRDefault="00B05567" w:rsidP="00B05567">
            <w:pPr>
              <w:adjustRightInd/>
              <w:snapToGrid/>
              <w:spacing w:after="0" w:line="3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567">
              <w:rPr>
                <w:rFonts w:ascii="宋体" w:eastAsia="宋体" w:hAnsi="宋体" w:cs="宋体"/>
                <w:color w:val="000000"/>
                <w:sz w:val="28"/>
                <w:szCs w:val="28"/>
              </w:rPr>
              <w:t>1.硕士研究生及以上学历；</w:t>
            </w:r>
          </w:p>
          <w:p w:rsidR="00B05567" w:rsidRPr="00B05567" w:rsidRDefault="00B05567" w:rsidP="00B05567">
            <w:pPr>
              <w:adjustRightInd/>
              <w:snapToGrid/>
              <w:spacing w:after="0" w:line="3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567">
              <w:rPr>
                <w:rFonts w:ascii="宋体" w:eastAsia="宋体" w:hAnsi="宋体" w:cs="宋体"/>
                <w:color w:val="000000"/>
                <w:sz w:val="28"/>
                <w:szCs w:val="28"/>
              </w:rPr>
              <w:t>2.电气工程、高电压与绝缘技术、材料科学与工程、高分子化学与物理、材料物理与化学等相关专业。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567" w:rsidRPr="00B05567" w:rsidRDefault="00B05567" w:rsidP="00B05567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5567">
              <w:rPr>
                <w:rFonts w:ascii="宋体" w:eastAsia="宋体" w:hAnsi="宋体" w:cs="宋体"/>
                <w:color w:val="000000"/>
                <w:sz w:val="28"/>
                <w:szCs w:val="28"/>
              </w:rPr>
              <w:t>约13人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567" w:rsidRPr="00B05567" w:rsidRDefault="00B05567" w:rsidP="00B05567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5567">
              <w:rPr>
                <w:rFonts w:ascii="宋体" w:eastAsia="宋体" w:hAnsi="宋体" w:cs="宋体"/>
                <w:color w:val="000000"/>
                <w:sz w:val="28"/>
                <w:szCs w:val="28"/>
              </w:rPr>
              <w:t>北京</w:t>
            </w:r>
          </w:p>
        </w:tc>
      </w:tr>
      <w:tr w:rsidR="00B05567" w:rsidRPr="00B05567" w:rsidTr="00B05567">
        <w:trPr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567" w:rsidRPr="00B05567" w:rsidRDefault="00B05567" w:rsidP="00B05567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5567">
              <w:rPr>
                <w:rFonts w:ascii="宋体" w:eastAsia="宋体" w:hAnsi="宋体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567" w:rsidRPr="00B05567" w:rsidRDefault="00B05567" w:rsidP="00B05567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5567">
              <w:rPr>
                <w:rFonts w:ascii="宋体" w:eastAsia="宋体" w:hAnsi="宋体" w:cs="宋体"/>
                <w:color w:val="000000"/>
                <w:sz w:val="28"/>
                <w:szCs w:val="28"/>
              </w:rPr>
              <w:t>直流输电技术研究所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567" w:rsidRPr="00B05567" w:rsidRDefault="00B05567" w:rsidP="00B05567">
            <w:pPr>
              <w:adjustRightInd/>
              <w:snapToGrid/>
              <w:spacing w:after="0" w:line="3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567">
              <w:rPr>
                <w:rFonts w:ascii="宋体" w:eastAsia="宋体" w:hAnsi="宋体" w:cs="宋体"/>
                <w:color w:val="000000"/>
                <w:sz w:val="28"/>
                <w:szCs w:val="28"/>
              </w:rPr>
              <w:t>1.硕士研究生及以上学历；</w:t>
            </w:r>
          </w:p>
          <w:p w:rsidR="00B05567" w:rsidRPr="00B05567" w:rsidRDefault="00B05567" w:rsidP="00B05567">
            <w:pPr>
              <w:adjustRightInd/>
              <w:snapToGrid/>
              <w:spacing w:after="0" w:line="3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567">
              <w:rPr>
                <w:rFonts w:ascii="宋体" w:eastAsia="宋体" w:hAnsi="宋体" w:cs="宋体"/>
                <w:color w:val="000000"/>
                <w:sz w:val="28"/>
                <w:szCs w:val="28"/>
              </w:rPr>
              <w:t>2.电气工程、电力系统及其自动化、电力电子与电力传动、高电压与绝缘技术、软件工程等相关专业。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567" w:rsidRPr="00B05567" w:rsidRDefault="00B05567" w:rsidP="00B05567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5567">
              <w:rPr>
                <w:rFonts w:ascii="宋体" w:eastAsia="宋体" w:hAnsi="宋体" w:cs="宋体"/>
                <w:color w:val="000000"/>
                <w:sz w:val="28"/>
                <w:szCs w:val="28"/>
              </w:rPr>
              <w:t>约10人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567" w:rsidRPr="00B05567" w:rsidRDefault="00B05567" w:rsidP="00B05567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5567">
              <w:rPr>
                <w:rFonts w:ascii="宋体" w:eastAsia="宋体" w:hAnsi="宋体" w:cs="宋体"/>
                <w:color w:val="000000"/>
                <w:sz w:val="28"/>
                <w:szCs w:val="28"/>
              </w:rPr>
              <w:t>北京</w:t>
            </w:r>
          </w:p>
        </w:tc>
      </w:tr>
      <w:tr w:rsidR="00B05567" w:rsidRPr="00B05567" w:rsidTr="00B05567">
        <w:trPr>
          <w:trHeight w:val="2192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567" w:rsidRPr="00B05567" w:rsidRDefault="00B05567" w:rsidP="00B05567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5567">
              <w:rPr>
                <w:rFonts w:ascii="宋体" w:eastAsia="宋体" w:hAnsi="宋体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567" w:rsidRPr="00B05567" w:rsidRDefault="00B05567" w:rsidP="00B05567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5567">
              <w:rPr>
                <w:rFonts w:ascii="宋体" w:eastAsia="宋体" w:hAnsi="宋体" w:cs="宋体"/>
                <w:color w:val="000000"/>
                <w:sz w:val="28"/>
                <w:szCs w:val="28"/>
              </w:rPr>
              <w:t>信息通信研究所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567" w:rsidRPr="00B05567" w:rsidRDefault="00B05567" w:rsidP="00B05567">
            <w:pPr>
              <w:adjustRightInd/>
              <w:snapToGrid/>
              <w:spacing w:after="0" w:line="3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567">
              <w:rPr>
                <w:rFonts w:ascii="宋体" w:eastAsia="宋体" w:hAnsi="宋体" w:cs="宋体"/>
                <w:color w:val="000000"/>
                <w:sz w:val="28"/>
                <w:szCs w:val="28"/>
              </w:rPr>
              <w:t>1.硕士研究生及以上学历；</w:t>
            </w:r>
          </w:p>
          <w:p w:rsidR="00B05567" w:rsidRPr="00B05567" w:rsidRDefault="00B05567" w:rsidP="00B05567">
            <w:pPr>
              <w:adjustRightInd/>
              <w:snapToGrid/>
              <w:spacing w:after="0" w:line="3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567">
              <w:rPr>
                <w:rFonts w:ascii="宋体" w:eastAsia="宋体" w:hAnsi="宋体" w:cs="宋体"/>
                <w:color w:val="000000"/>
                <w:sz w:val="28"/>
                <w:szCs w:val="28"/>
              </w:rPr>
              <w:t>2.网络与信息安全、模式识别与智能系统、安全技术及工程、计算机技术、信息系统安全、通信工程、电气工程等相关专业。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567" w:rsidRPr="00B05567" w:rsidRDefault="00B05567" w:rsidP="00B05567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5567">
              <w:rPr>
                <w:rFonts w:ascii="宋体" w:eastAsia="宋体" w:hAnsi="宋体" w:cs="宋体"/>
                <w:color w:val="000000"/>
                <w:sz w:val="28"/>
                <w:szCs w:val="28"/>
              </w:rPr>
              <w:t>约7人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567" w:rsidRPr="00B05567" w:rsidRDefault="00B05567" w:rsidP="00B05567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5567">
              <w:rPr>
                <w:rFonts w:ascii="宋体" w:eastAsia="宋体" w:hAnsi="宋体" w:cs="宋体"/>
                <w:color w:val="000000"/>
                <w:sz w:val="28"/>
                <w:szCs w:val="28"/>
              </w:rPr>
              <w:t>北京</w:t>
            </w:r>
          </w:p>
          <w:p w:rsidR="00B05567" w:rsidRPr="00B05567" w:rsidRDefault="00B05567" w:rsidP="00B05567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5567">
              <w:rPr>
                <w:rFonts w:ascii="宋体" w:eastAsia="宋体" w:hAnsi="宋体" w:cs="宋体"/>
                <w:color w:val="000000"/>
                <w:sz w:val="28"/>
                <w:szCs w:val="28"/>
              </w:rPr>
              <w:t>南京</w:t>
            </w:r>
          </w:p>
        </w:tc>
      </w:tr>
      <w:tr w:rsidR="00B05567" w:rsidRPr="00B05567" w:rsidTr="00B05567">
        <w:trPr>
          <w:trHeight w:val="2192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567" w:rsidRPr="00B05567" w:rsidRDefault="00B05567" w:rsidP="00B05567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5567">
              <w:rPr>
                <w:rFonts w:ascii="宋体" w:eastAsia="宋体" w:hAnsi="宋体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567" w:rsidRPr="00B05567" w:rsidRDefault="00B05567" w:rsidP="00B05567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5567">
              <w:rPr>
                <w:rFonts w:ascii="宋体" w:eastAsia="宋体" w:hAnsi="宋体" w:cs="宋体"/>
                <w:color w:val="000000"/>
                <w:sz w:val="28"/>
                <w:szCs w:val="28"/>
              </w:rPr>
              <w:t>计算及应用研究所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567" w:rsidRPr="00B05567" w:rsidRDefault="00B05567" w:rsidP="00B05567">
            <w:pPr>
              <w:adjustRightInd/>
              <w:snapToGrid/>
              <w:spacing w:after="0" w:line="3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567">
              <w:rPr>
                <w:rFonts w:ascii="宋体" w:eastAsia="宋体" w:hAnsi="宋体" w:cs="宋体"/>
                <w:color w:val="000000"/>
                <w:sz w:val="28"/>
                <w:szCs w:val="28"/>
              </w:rPr>
              <w:t>1.硕士研究生及以上学历；</w:t>
            </w:r>
          </w:p>
          <w:p w:rsidR="00B05567" w:rsidRPr="00B05567" w:rsidRDefault="00B05567" w:rsidP="00B05567">
            <w:pPr>
              <w:adjustRightInd/>
              <w:snapToGrid/>
              <w:spacing w:after="0" w:line="3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567">
              <w:rPr>
                <w:rFonts w:ascii="宋体" w:eastAsia="宋体" w:hAnsi="宋体" w:cs="宋体"/>
                <w:color w:val="000000"/>
                <w:sz w:val="28"/>
                <w:szCs w:val="28"/>
              </w:rPr>
              <w:t>2.电气工程、计算机科学与技术、计算机系统结构、智能科学与技术、概率论与数理统计、计算数学、软件工程、概率论与数理统计等相关专业。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567" w:rsidRPr="00B05567" w:rsidRDefault="00B05567" w:rsidP="00B05567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5567">
              <w:rPr>
                <w:rFonts w:ascii="宋体" w:eastAsia="宋体" w:hAnsi="宋体" w:cs="宋体"/>
                <w:color w:val="000000"/>
                <w:sz w:val="28"/>
                <w:szCs w:val="28"/>
              </w:rPr>
              <w:t>约7人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567" w:rsidRPr="00B05567" w:rsidRDefault="00B05567" w:rsidP="00B05567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5567">
              <w:rPr>
                <w:rFonts w:ascii="宋体" w:eastAsia="宋体" w:hAnsi="宋体" w:cs="宋体"/>
                <w:color w:val="000000"/>
                <w:sz w:val="28"/>
                <w:szCs w:val="28"/>
              </w:rPr>
              <w:t>北京</w:t>
            </w:r>
          </w:p>
          <w:p w:rsidR="00B05567" w:rsidRPr="00B05567" w:rsidRDefault="00B05567" w:rsidP="00B05567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5567">
              <w:rPr>
                <w:rFonts w:ascii="宋体" w:eastAsia="宋体" w:hAnsi="宋体" w:cs="宋体"/>
                <w:color w:val="000000"/>
                <w:sz w:val="28"/>
                <w:szCs w:val="28"/>
              </w:rPr>
              <w:t>南京</w:t>
            </w:r>
          </w:p>
        </w:tc>
      </w:tr>
      <w:tr w:rsidR="00B05567" w:rsidRPr="00B05567" w:rsidTr="00B05567">
        <w:trPr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567" w:rsidRPr="00B05567" w:rsidRDefault="00B05567" w:rsidP="00B05567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5567">
              <w:rPr>
                <w:rFonts w:ascii="宋体" w:eastAsia="宋体" w:hAnsi="宋体" w:cs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567" w:rsidRPr="00B05567" w:rsidRDefault="00B05567" w:rsidP="00B05567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5567">
              <w:rPr>
                <w:rFonts w:ascii="宋体" w:eastAsia="宋体" w:hAnsi="宋体" w:cs="宋体"/>
                <w:color w:val="000000"/>
                <w:sz w:val="28"/>
                <w:szCs w:val="28"/>
              </w:rPr>
              <w:t>功率半导体研究所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567" w:rsidRPr="00B05567" w:rsidRDefault="00B05567" w:rsidP="00B05567">
            <w:pPr>
              <w:adjustRightInd/>
              <w:snapToGrid/>
              <w:spacing w:after="0" w:line="3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567">
              <w:rPr>
                <w:rFonts w:ascii="宋体" w:eastAsia="宋体" w:hAnsi="宋体" w:cs="宋体"/>
                <w:color w:val="000000"/>
                <w:sz w:val="28"/>
                <w:szCs w:val="28"/>
              </w:rPr>
              <w:t>1.硕士研究生及以上学历；</w:t>
            </w:r>
          </w:p>
          <w:p w:rsidR="00B05567" w:rsidRPr="00B05567" w:rsidRDefault="00B05567" w:rsidP="00B05567">
            <w:pPr>
              <w:adjustRightInd/>
              <w:snapToGrid/>
              <w:spacing w:after="0" w:line="3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567">
              <w:rPr>
                <w:rFonts w:ascii="宋体" w:eastAsia="宋体" w:hAnsi="宋体" w:cs="宋体"/>
                <w:color w:val="000000"/>
                <w:sz w:val="28"/>
                <w:szCs w:val="28"/>
              </w:rPr>
              <w:t>2.电力电子与电力传动、微电子学与固体电子学、电工理论与新技术、高电压与绝缘技术、材料物理与化学等相关专业。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567" w:rsidRPr="00B05567" w:rsidRDefault="00B05567" w:rsidP="00B05567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5567">
              <w:rPr>
                <w:rFonts w:ascii="宋体" w:eastAsia="宋体" w:hAnsi="宋体" w:cs="宋体"/>
                <w:color w:val="000000"/>
                <w:sz w:val="28"/>
                <w:szCs w:val="28"/>
              </w:rPr>
              <w:t>约10人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567" w:rsidRPr="00B05567" w:rsidRDefault="00B05567" w:rsidP="00B05567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5567">
              <w:rPr>
                <w:rFonts w:ascii="宋体" w:eastAsia="宋体" w:hAnsi="宋体" w:cs="宋体"/>
                <w:color w:val="000000"/>
                <w:sz w:val="28"/>
                <w:szCs w:val="28"/>
              </w:rPr>
              <w:t>北京</w:t>
            </w:r>
          </w:p>
        </w:tc>
      </w:tr>
      <w:tr w:rsidR="00B05567" w:rsidRPr="00B05567" w:rsidTr="00B05567">
        <w:trPr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567" w:rsidRPr="00B05567" w:rsidRDefault="00B05567" w:rsidP="00B05567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5567">
              <w:rPr>
                <w:rFonts w:ascii="宋体" w:eastAsia="宋体" w:hAnsi="宋体" w:cs="宋体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567" w:rsidRPr="00B05567" w:rsidRDefault="00B05567" w:rsidP="00B05567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5567">
              <w:rPr>
                <w:rFonts w:ascii="宋体" w:eastAsia="宋体" w:hAnsi="宋体" w:cs="宋体"/>
                <w:color w:val="000000"/>
                <w:sz w:val="28"/>
                <w:szCs w:val="28"/>
              </w:rPr>
              <w:t>电力传感技术研究所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567" w:rsidRPr="00B05567" w:rsidRDefault="00B05567" w:rsidP="00B05567">
            <w:pPr>
              <w:adjustRightInd/>
              <w:snapToGrid/>
              <w:spacing w:after="0" w:line="3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567">
              <w:rPr>
                <w:rFonts w:ascii="宋体" w:eastAsia="宋体" w:hAnsi="宋体" w:cs="宋体"/>
                <w:color w:val="000000"/>
                <w:sz w:val="28"/>
                <w:szCs w:val="28"/>
              </w:rPr>
              <w:t>1.硕士研究生及以上学历；</w:t>
            </w:r>
          </w:p>
          <w:p w:rsidR="00B05567" w:rsidRPr="00B05567" w:rsidRDefault="00B05567" w:rsidP="00B05567">
            <w:pPr>
              <w:adjustRightInd/>
              <w:snapToGrid/>
              <w:spacing w:after="0" w:line="3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567">
              <w:rPr>
                <w:rFonts w:ascii="宋体" w:eastAsia="宋体" w:hAnsi="宋体" w:cs="宋体"/>
                <w:color w:val="000000"/>
                <w:sz w:val="28"/>
                <w:szCs w:val="28"/>
              </w:rPr>
              <w:t>2.电气工程、电子科学与技术、材料科学与工程、微机电系统及纳米技术、高电压与绝缘技术、光学工程、计算机科学与技术等专业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567" w:rsidRPr="00B05567" w:rsidRDefault="00B05567" w:rsidP="00B05567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5567">
              <w:rPr>
                <w:rFonts w:ascii="宋体" w:eastAsia="宋体" w:hAnsi="宋体" w:cs="宋体"/>
                <w:color w:val="000000"/>
                <w:sz w:val="28"/>
                <w:szCs w:val="28"/>
              </w:rPr>
              <w:t>约10人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567" w:rsidRPr="00B05567" w:rsidRDefault="00B05567" w:rsidP="00B05567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5567">
              <w:rPr>
                <w:rFonts w:ascii="宋体" w:eastAsia="宋体" w:hAnsi="宋体" w:cs="宋体"/>
                <w:color w:val="000000"/>
                <w:sz w:val="28"/>
                <w:szCs w:val="28"/>
              </w:rPr>
              <w:t>北京</w:t>
            </w:r>
          </w:p>
          <w:p w:rsidR="00B05567" w:rsidRPr="00B05567" w:rsidRDefault="00B05567" w:rsidP="00B05567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5567">
              <w:rPr>
                <w:rFonts w:ascii="宋体" w:eastAsia="宋体" w:hAnsi="宋体" w:cs="宋体"/>
                <w:color w:val="000000"/>
                <w:sz w:val="28"/>
                <w:szCs w:val="28"/>
              </w:rPr>
              <w:t>南京</w:t>
            </w:r>
          </w:p>
        </w:tc>
      </w:tr>
      <w:tr w:rsidR="00B05567" w:rsidRPr="00B05567" w:rsidTr="00B05567">
        <w:trPr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567" w:rsidRPr="00B05567" w:rsidRDefault="00B05567" w:rsidP="00B05567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5567">
              <w:rPr>
                <w:rFonts w:ascii="宋体" w:eastAsia="宋体" w:hAnsi="宋体" w:cs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567" w:rsidRPr="00B05567" w:rsidRDefault="00B05567" w:rsidP="00B05567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5567">
              <w:rPr>
                <w:rFonts w:ascii="宋体" w:eastAsia="宋体" w:hAnsi="宋体" w:cs="宋体"/>
                <w:color w:val="000000"/>
                <w:sz w:val="28"/>
                <w:szCs w:val="28"/>
              </w:rPr>
              <w:t>院财务资产部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567" w:rsidRPr="00B05567" w:rsidRDefault="00B05567" w:rsidP="00B05567">
            <w:pPr>
              <w:adjustRightInd/>
              <w:snapToGrid/>
              <w:spacing w:after="0" w:line="3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567">
              <w:rPr>
                <w:rFonts w:ascii="宋体" w:eastAsia="宋体" w:hAnsi="宋体" w:cs="宋体"/>
                <w:color w:val="000000"/>
                <w:sz w:val="28"/>
                <w:szCs w:val="28"/>
              </w:rPr>
              <w:t>1.硕士研究生及以上学历；</w:t>
            </w:r>
          </w:p>
          <w:p w:rsidR="00B05567" w:rsidRPr="00B05567" w:rsidRDefault="00B05567" w:rsidP="00B05567">
            <w:pPr>
              <w:adjustRightInd/>
              <w:snapToGrid/>
              <w:spacing w:after="0" w:line="3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567">
              <w:rPr>
                <w:rFonts w:ascii="宋体" w:eastAsia="宋体" w:hAnsi="宋体" w:cs="宋体"/>
                <w:color w:val="000000"/>
                <w:sz w:val="28"/>
                <w:szCs w:val="28"/>
              </w:rPr>
              <w:t>2.财务会计等相关专业。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567" w:rsidRPr="00B05567" w:rsidRDefault="00B05567" w:rsidP="00B05567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5567">
              <w:rPr>
                <w:rFonts w:ascii="宋体" w:eastAsia="宋体" w:hAnsi="宋体" w:cs="宋体"/>
                <w:color w:val="000000"/>
                <w:sz w:val="28"/>
                <w:szCs w:val="28"/>
              </w:rPr>
              <w:t>约1人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567" w:rsidRPr="00B05567" w:rsidRDefault="00B05567" w:rsidP="00B05567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5567">
              <w:rPr>
                <w:rFonts w:ascii="宋体" w:eastAsia="宋体" w:hAnsi="宋体" w:cs="宋体"/>
                <w:color w:val="000000"/>
                <w:sz w:val="28"/>
                <w:szCs w:val="28"/>
              </w:rPr>
              <w:t>北京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05567"/>
    <w:rsid w:val="000601C3"/>
    <w:rsid w:val="00323B43"/>
    <w:rsid w:val="003D37D8"/>
    <w:rsid w:val="004358AB"/>
    <w:rsid w:val="0064020C"/>
    <w:rsid w:val="008811B0"/>
    <w:rsid w:val="008B7726"/>
    <w:rsid w:val="00B05567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2020-11-09T10:55:00Z</dcterms:created>
  <dcterms:modified xsi:type="dcterms:W3CDTF">2020-11-09T10:58:00Z</dcterms:modified>
</cp:coreProperties>
</file>